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407D696"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ANNOUNCEMENT</w:t>
      </w:r>
    </w:p>
    <w:p w14:paraId="0BBFFAF5"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ON URGENT OPEN TENDER</w:t>
      </w:r>
    </w:p>
    <w:p w14:paraId="5F0B40E6"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4DC5A4BA"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This text of the announcement is approved by the decision of the evaluation committee</w:t>
      </w:r>
    </w:p>
    <w:p w14:paraId="324D4000" w14:textId="4093B613" w:rsidR="00113193" w:rsidRPr="00113193" w:rsidRDefault="00CF2F74" w:rsidP="00113193">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of 05 </w:t>
      </w:r>
      <w:r w:rsidR="00113193" w:rsidRPr="00113193">
        <w:rPr>
          <w:rFonts w:ascii="GHEA Grapalat" w:hAnsi="GHEA Grapalat" w:cs="Sylfaen"/>
          <w:i/>
          <w:sz w:val="18"/>
        </w:rPr>
        <w:t xml:space="preserve"> 26, 2026 N</w:t>
      </w:r>
      <w:r>
        <w:rPr>
          <w:rFonts w:ascii="GHEA Grapalat" w:hAnsi="GHEA Grapalat" w:cs="Sylfaen"/>
          <w:i/>
          <w:sz w:val="18"/>
        </w:rPr>
        <w:t>01</w:t>
      </w:r>
    </w:p>
    <w:p w14:paraId="589CFDF7"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19C7CEE4" w14:textId="0DF94346"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 xml:space="preserve">Procedure code: </w:t>
      </w:r>
      <w:r w:rsidR="00CF2F74">
        <w:rPr>
          <w:rFonts w:ascii="GHEA Grapalat" w:hAnsi="GHEA Grapalat" w:cs="Sylfaen"/>
          <w:i/>
          <w:sz w:val="18"/>
        </w:rPr>
        <w:t>ՀՀ ԿՄ-ՀԲՄԽԾՁԲ-26/01</w:t>
      </w:r>
    </w:p>
    <w:p w14:paraId="2158B25C"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27CB5E55"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 xml:space="preserve">The customer, the staff of the Governor of </w:t>
      </w:r>
      <w:r>
        <w:rPr>
          <w:rFonts w:ascii="GHEA Grapalat" w:hAnsi="GHEA Grapalat" w:cs="Sylfaen"/>
          <w:i/>
          <w:sz w:val="18"/>
          <w:szCs w:val="20"/>
          <w:lang w:val="af-ZA" w:eastAsia="ru-RU"/>
        </w:rPr>
        <w:t>Kotayk</w:t>
      </w:r>
      <w:r w:rsidRPr="00C3665F">
        <w:rPr>
          <w:rFonts w:ascii="GHEA Grapalat" w:hAnsi="GHEA Grapalat" w:cs="Sylfaen"/>
          <w:i/>
          <w:sz w:val="18"/>
          <w:szCs w:val="20"/>
          <w:lang w:val="af-ZA" w:eastAsia="ru-RU"/>
        </w:rPr>
        <w:t xml:space="preserve"> region of the RA, located at 7 Central Square, </w:t>
      </w:r>
      <w:r>
        <w:rPr>
          <w:rFonts w:ascii="GHEA Grapalat" w:hAnsi="GHEA Grapalat" w:cs="Sylfaen"/>
          <w:i/>
          <w:sz w:val="18"/>
          <w:szCs w:val="20"/>
          <w:lang w:val="af-ZA" w:eastAsia="ru-RU"/>
        </w:rPr>
        <w:t>Hrazdan</w:t>
      </w:r>
      <w:r w:rsidRPr="00C3665F">
        <w:rPr>
          <w:rFonts w:ascii="GHEA Grapalat" w:hAnsi="GHEA Grapalat" w:cs="Sylfaen"/>
          <w:i/>
          <w:sz w:val="18"/>
          <w:szCs w:val="20"/>
          <w:lang w:val="af-ZA" w:eastAsia="ru-RU"/>
        </w:rPr>
        <w:t>, announces an urgent open tender, which is carried out in one stage through the electronic procurement system Armeps (www.armeps.am).</w:t>
      </w:r>
    </w:p>
    <w:p w14:paraId="3FEEA44B"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As a result of this procedure, the selected participant will be offered to conclude a contract for the performance of contract works (hereinafter referred to as the contract) in accordance with the established procedure.</w:t>
      </w:r>
    </w:p>
    <w:p w14:paraId="41219AAD"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According to Article 7 of the RA Law “On Procurement”, any person, regardless of whether he is a foreign individual, organization or stateless person, has an equal right to participate in this procedure.</w:t>
      </w:r>
    </w:p>
    <w:p w14:paraId="4137B8FD"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conditions for persons not entitled to participate in this procedure, as well as for participants, are defined in the invitation to this procedure.</w:t>
      </w:r>
    </w:p>
    <w:p w14:paraId="11C08918"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selected participant is determined from the number of participants who submitted applications that are assessed as satisfactory in non-price terms, on the principle of giving preference to the participant who submitted the lowest price offer.</w:t>
      </w:r>
    </w:p>
    <w:p w14:paraId="225826A0"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provisions of the Agreement on Government Procurement of the World Trade Organization apply to this procedure.</w:t>
      </w:r>
    </w:p>
    <w:p w14:paraId="2ACE97DA"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In case of a requirement to provide an invitation in electronic form, the customer shall ensure the provision of the invitation in electronic form free of charge within the working day following the day of receipt of the application.</w:t>
      </w:r>
    </w:p>
    <w:p w14:paraId="52A443DC"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Applications for participation in this procedure must be submitted electronically, through the Armeps (www.armeps.am) electronic procurement system, by 1</w:t>
      </w:r>
      <w:r>
        <w:rPr>
          <w:rFonts w:ascii="GHEA Grapalat" w:hAnsi="GHEA Grapalat" w:cs="Sylfaen"/>
          <w:i/>
          <w:sz w:val="18"/>
          <w:szCs w:val="20"/>
          <w:lang w:val="hy-AM" w:eastAsia="ru-RU"/>
        </w:rPr>
        <w:t>6</w:t>
      </w:r>
      <w:r w:rsidRPr="00C3665F">
        <w:rPr>
          <w:rFonts w:ascii="GHEA Grapalat" w:hAnsi="GHEA Grapalat" w:cs="Sylfaen"/>
          <w:i/>
          <w:sz w:val="18"/>
          <w:szCs w:val="20"/>
          <w:lang w:val="af-ZA" w:eastAsia="ru-RU"/>
        </w:rPr>
        <w:t>:00 on the 13th day from the date of publication of this announcement. Applications, in addition to Armenian, may also be submitted in English or Russian.</w:t>
      </w:r>
    </w:p>
    <w:p w14:paraId="02CC3B92"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opening of bids will take place electronically, through the Armeps electronic procurement system, on the 13th day from the date of publication of this announcement at _1</w:t>
      </w:r>
      <w:r>
        <w:rPr>
          <w:rFonts w:ascii="GHEA Grapalat" w:hAnsi="GHEA Grapalat" w:cs="Sylfaen"/>
          <w:i/>
          <w:sz w:val="18"/>
          <w:szCs w:val="20"/>
          <w:lang w:val="hy-AM" w:eastAsia="ru-RU"/>
        </w:rPr>
        <w:t>6</w:t>
      </w:r>
      <w:r w:rsidRPr="00C3665F">
        <w:rPr>
          <w:rFonts w:ascii="GHEA Grapalat" w:hAnsi="GHEA Grapalat" w:cs="Sylfaen"/>
          <w:i/>
          <w:sz w:val="18"/>
          <w:szCs w:val="20"/>
          <w:lang w:val="af-ZA" w:eastAsia="ru-RU"/>
        </w:rPr>
        <w:t>:00_.</w:t>
      </w:r>
    </w:p>
    <w:p w14:paraId="7016120C"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appeal regarding this procedure is carried out in accordance with the RA Law "On Procurement" and the RA Civil Procedure Code.</w:t>
      </w:r>
    </w:p>
    <w:p w14:paraId="19BF578A"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p>
    <w:p w14:paraId="5C8E1961"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For additional information regarding this announcement, please contact the Secretary of the Evaluation Committee - Lilit Ghalakchyan</w:t>
      </w:r>
    </w:p>
    <w:p w14:paraId="52708CAF"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p>
    <w:p w14:paraId="42D1E55F"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 xml:space="preserve">Phone </w:t>
      </w:r>
      <w:r>
        <w:rPr>
          <w:rFonts w:ascii="GHEA Grapalat" w:hAnsi="GHEA Grapalat" w:cs="Sylfaen"/>
          <w:i/>
          <w:sz w:val="18"/>
          <w:szCs w:val="20"/>
          <w:lang w:val="af-ZA" w:eastAsia="ru-RU"/>
        </w:rPr>
        <w:t>094177889</w:t>
      </w:r>
    </w:p>
    <w:p w14:paraId="09595883"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 xml:space="preserve">E-mail </w:t>
      </w:r>
      <w:r w:rsidRPr="005D572F">
        <w:rPr>
          <w:rFonts w:ascii="GHEA Grapalat" w:hAnsi="GHEA Grapalat" w:cs="Sylfaen"/>
          <w:i/>
          <w:sz w:val="18"/>
          <w:szCs w:val="20"/>
          <w:lang w:val="af-ZA" w:eastAsia="ru-RU"/>
        </w:rPr>
        <w:t>mher.tereza@mail.ru</w:t>
      </w:r>
    </w:p>
    <w:p w14:paraId="43A55BC0" w14:textId="77777777" w:rsidR="00CF2F74" w:rsidRPr="00C3665F" w:rsidRDefault="00CF2F74" w:rsidP="00CF2F74">
      <w:pPr>
        <w:pStyle w:val="aa"/>
        <w:spacing w:line="360" w:lineRule="auto"/>
        <w:ind w:right="-7" w:firstLine="567"/>
        <w:contextualSpacing/>
        <w:jc w:val="right"/>
        <w:rPr>
          <w:rFonts w:ascii="GHEA Grapalat" w:hAnsi="GHEA Grapalat" w:cs="Sylfaen"/>
          <w:i/>
          <w:sz w:val="18"/>
          <w:szCs w:val="20"/>
          <w:lang w:val="af-ZA" w:eastAsia="ru-RU"/>
        </w:rPr>
      </w:pPr>
    </w:p>
    <w:p w14:paraId="39BDBD80" w14:textId="77777777" w:rsidR="00CF2F74" w:rsidRDefault="00CF2F74" w:rsidP="00CF2F74">
      <w:pPr>
        <w:pStyle w:val="aa"/>
        <w:spacing w:after="0"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 xml:space="preserve">Client: Staff of the Governor of </w:t>
      </w:r>
      <w:r>
        <w:rPr>
          <w:rFonts w:ascii="GHEA Grapalat" w:hAnsi="GHEA Grapalat" w:cs="Sylfaen"/>
          <w:i/>
          <w:sz w:val="18"/>
          <w:szCs w:val="20"/>
          <w:lang w:val="af-ZA" w:eastAsia="ru-RU"/>
        </w:rPr>
        <w:t>Kotayk</w:t>
      </w:r>
      <w:r w:rsidRPr="00C3665F">
        <w:rPr>
          <w:rFonts w:ascii="GHEA Grapalat" w:hAnsi="GHEA Grapalat" w:cs="Sylfaen"/>
          <w:i/>
          <w:sz w:val="18"/>
          <w:szCs w:val="20"/>
          <w:lang w:val="af-ZA" w:eastAsia="ru-RU"/>
        </w:rPr>
        <w:t xml:space="preserve"> Region of the RA</w:t>
      </w:r>
    </w:p>
    <w:p w14:paraId="285F94AB" w14:textId="77777777" w:rsidR="00113193" w:rsidRPr="00CF2F74" w:rsidRDefault="00113193" w:rsidP="00113193">
      <w:pPr>
        <w:pStyle w:val="aa"/>
        <w:spacing w:line="360" w:lineRule="auto"/>
        <w:ind w:right="-7" w:firstLine="567"/>
        <w:jc w:val="right"/>
        <w:rPr>
          <w:rFonts w:ascii="GHEA Grapalat" w:hAnsi="GHEA Grapalat" w:cs="Sylfaen"/>
          <w:i/>
          <w:sz w:val="18"/>
          <w:lang w:val="af-ZA"/>
        </w:rPr>
      </w:pPr>
      <w:bookmarkStart w:id="0" w:name="_GoBack"/>
      <w:bookmarkEnd w:id="0"/>
    </w:p>
    <w:sectPr w:rsidR="00113193" w:rsidRPr="00CF2F74" w:rsidSect="00CF2F74">
      <w:footnotePr>
        <w:pos w:val="beneathText"/>
      </w:footnotePr>
      <w:pgSz w:w="11906" w:h="16838" w:code="9"/>
      <w:pgMar w:top="284"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7A7C" w14:textId="77777777" w:rsidR="004C22C7" w:rsidRDefault="004C22C7">
      <w:r>
        <w:separator/>
      </w:r>
    </w:p>
  </w:endnote>
  <w:endnote w:type="continuationSeparator" w:id="0">
    <w:p w14:paraId="0073C2AF" w14:textId="77777777" w:rsidR="004C22C7" w:rsidRDefault="004C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F9B7E" w14:textId="77777777" w:rsidR="004C22C7" w:rsidRDefault="004C22C7">
      <w:r>
        <w:separator/>
      </w:r>
    </w:p>
  </w:footnote>
  <w:footnote w:type="continuationSeparator" w:id="0">
    <w:p w14:paraId="2E702B86" w14:textId="77777777" w:rsidR="004C22C7" w:rsidRDefault="004C2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19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C7"/>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F74"/>
    <w:rsid w:val="00CF30C0"/>
    <w:rsid w:val="00CF34D0"/>
    <w:rsid w:val="00CF3B8F"/>
    <w:rsid w:val="00CF4CAC"/>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42E5E-D36A-4D67-8DD3-18AFBEC2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378</Words>
  <Characters>2159</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asc15</cp:lastModifiedBy>
  <cp:revision>92</cp:revision>
  <cp:lastPrinted>2018-02-16T07:12:00Z</cp:lastPrinted>
  <dcterms:created xsi:type="dcterms:W3CDTF">2025-03-04T12:43:00Z</dcterms:created>
  <dcterms:modified xsi:type="dcterms:W3CDTF">2026-05-25T13:52:00Z</dcterms:modified>
</cp:coreProperties>
</file>